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B" w:rsidRDefault="00765A7B" w:rsidP="00765A7B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765A7B" w:rsidRDefault="00765A7B" w:rsidP="00765A7B">
      <w:pPr>
        <w:spacing w:after="0" w:line="0" w:lineRule="atLeast"/>
        <w:ind w:right="538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65A7B" w:rsidRDefault="00765A7B" w:rsidP="00765A7B">
                  <w:pPr>
                    <w:rPr>
                      <w:sz w:val="28"/>
                      <w:szCs w:val="28"/>
                    </w:rPr>
                  </w:pPr>
                </w:p>
                <w:p w:rsidR="00765A7B" w:rsidRDefault="00765A7B" w:rsidP="00765A7B">
                  <w:pPr>
                    <w:rPr>
                      <w:sz w:val="28"/>
                      <w:szCs w:val="28"/>
                    </w:rPr>
                  </w:pPr>
                </w:p>
                <w:p w:rsidR="00765A7B" w:rsidRDefault="00765A7B" w:rsidP="00765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65A7B" w:rsidRDefault="00765A7B" w:rsidP="00765A7B">
      <w:pPr>
        <w:spacing w:after="0" w:line="0" w:lineRule="atLeast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Сельского поселения</w:t>
      </w:r>
    </w:p>
    <w:p w:rsidR="00765A7B" w:rsidRDefault="00765A7B" w:rsidP="00765A7B">
      <w:pPr>
        <w:spacing w:after="0" w:line="0" w:lineRule="atLeast"/>
        <w:ind w:right="5387"/>
        <w:rPr>
          <w:rFonts w:ascii="Book Antiqua" w:hAnsi="Book Antiqua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 xml:space="preserve">                 Майское</w:t>
      </w:r>
    </w:p>
    <w:p w:rsidR="00765A7B" w:rsidRDefault="00765A7B" w:rsidP="00765A7B">
      <w:pPr>
        <w:pStyle w:val="a3"/>
        <w:spacing w:after="0" w:line="0" w:lineRule="atLeast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Муниципального района</w:t>
      </w:r>
    </w:p>
    <w:p w:rsidR="00765A7B" w:rsidRDefault="00765A7B" w:rsidP="00765A7B">
      <w:pPr>
        <w:pStyle w:val="a3"/>
        <w:spacing w:after="0" w:line="0" w:lineRule="atLeast"/>
        <w:ind w:right="5387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Пестравский</w:t>
      </w:r>
      <w:proofErr w:type="spellEnd"/>
    </w:p>
    <w:p w:rsidR="00765A7B" w:rsidRDefault="00765A7B" w:rsidP="00765A7B">
      <w:pPr>
        <w:spacing w:after="0" w:line="0" w:lineRule="atLeast"/>
        <w:ind w:right="5387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Самарской области,</w:t>
      </w:r>
    </w:p>
    <w:p w:rsidR="00765A7B" w:rsidRDefault="00765A7B" w:rsidP="00765A7B">
      <w:pPr>
        <w:spacing w:after="0" w:line="0" w:lineRule="atLeast"/>
        <w:ind w:left="720" w:right="5386" w:firstLine="720"/>
        <w:rPr>
          <w:rFonts w:ascii="Times New Roman" w:hAnsi="Times New Roman"/>
          <w:sz w:val="28"/>
          <w:szCs w:val="28"/>
        </w:rPr>
      </w:pPr>
    </w:p>
    <w:p w:rsidR="00765A7B" w:rsidRDefault="00765A7B" w:rsidP="00765A7B">
      <w:pPr>
        <w:spacing w:after="0" w:line="0" w:lineRule="atLeast"/>
        <w:rPr>
          <w:shadow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hadow/>
          <w:sz w:val="28"/>
          <w:szCs w:val="28"/>
        </w:rPr>
        <w:t xml:space="preserve">    </w:t>
      </w:r>
      <w:proofErr w:type="gramStart"/>
      <w:r>
        <w:rPr>
          <w:b/>
          <w:bCs/>
          <w:shadow/>
          <w:sz w:val="28"/>
          <w:szCs w:val="28"/>
        </w:rPr>
        <w:t>П</w:t>
      </w:r>
      <w:proofErr w:type="gramEnd"/>
      <w:r>
        <w:rPr>
          <w:b/>
          <w:bCs/>
          <w:shadow/>
          <w:sz w:val="28"/>
          <w:szCs w:val="28"/>
        </w:rPr>
        <w:t xml:space="preserve"> О С Т А Н О В Л Е Н И Е </w:t>
      </w:r>
      <w:r>
        <w:rPr>
          <w:shadow/>
          <w:sz w:val="28"/>
          <w:szCs w:val="28"/>
        </w:rPr>
        <w:t xml:space="preserve">  </w:t>
      </w:r>
    </w:p>
    <w:p w:rsidR="00765A7B" w:rsidRDefault="00765A7B" w:rsidP="00765A7B">
      <w:pPr>
        <w:spacing w:after="0" w:line="0" w:lineRule="atLeast"/>
      </w:pPr>
      <w:r>
        <w:t xml:space="preserve">    </w:t>
      </w:r>
    </w:p>
    <w:p w:rsidR="00765A7B" w:rsidRDefault="00765A7B" w:rsidP="00765A7B">
      <w:pPr>
        <w:spacing w:after="0" w:line="0" w:lineRule="atLeast"/>
        <w:rPr>
          <w:sz w:val="24"/>
          <w:szCs w:val="24"/>
        </w:rPr>
      </w:pPr>
      <w:r>
        <w:t xml:space="preserve">   18.05.2015 года                                                  </w:t>
      </w:r>
    </w:p>
    <w:p w:rsidR="00765A7B" w:rsidRDefault="00765A7B" w:rsidP="00765A7B">
      <w:pPr>
        <w:spacing w:after="0" w:line="0" w:lineRule="atLeast"/>
      </w:pPr>
      <w:r>
        <w:rPr>
          <w:rFonts w:ascii="Palatino Linotype" w:hAnsi="Palatino Linotype"/>
          <w:bCs/>
          <w:caps/>
        </w:rPr>
        <w:t xml:space="preserve">     №43</w:t>
      </w:r>
      <w:r>
        <w:t xml:space="preserve">                                           </w:t>
      </w:r>
    </w:p>
    <w:tbl>
      <w:tblPr>
        <w:tblW w:w="25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8"/>
        <w:gridCol w:w="5218"/>
        <w:gridCol w:w="5219"/>
        <w:gridCol w:w="5219"/>
        <w:gridCol w:w="4416"/>
      </w:tblGrid>
      <w:tr w:rsidR="00765A7B" w:rsidTr="00765A7B">
        <w:tc>
          <w:tcPr>
            <w:tcW w:w="5220" w:type="dxa"/>
            <w:hideMark/>
          </w:tcPr>
          <w:p w:rsidR="00765A7B" w:rsidRDefault="00765A7B">
            <w:pPr>
              <w:widowControl w:val="0"/>
              <w:suppressAutoHyphens/>
              <w:spacing w:after="0" w:line="0" w:lineRule="atLeast"/>
              <w:rPr>
                <w:rFonts w:eastAsia="Andale Sans UI"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плана </w:t>
            </w:r>
            <w:proofErr w:type="spellStart"/>
            <w:r>
              <w:rPr>
                <w:b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мероприятий на территории сельского поселения  </w:t>
            </w:r>
            <w:proofErr w:type="gramStart"/>
            <w:r>
              <w:rPr>
                <w:b/>
                <w:sz w:val="28"/>
                <w:szCs w:val="28"/>
              </w:rPr>
              <w:t>Майское</w:t>
            </w:r>
            <w:proofErr w:type="gramEnd"/>
            <w:r>
              <w:rPr>
                <w:b/>
                <w:sz w:val="28"/>
                <w:szCs w:val="28"/>
              </w:rPr>
              <w:t xml:space="preserve">  на 2015 -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8"/>
                  <w:szCs w:val="28"/>
                </w:rPr>
                <w:t>2016 г</w:t>
              </w:r>
            </w:smartTag>
            <w:r>
              <w:rPr>
                <w:b/>
                <w:sz w:val="28"/>
                <w:szCs w:val="28"/>
              </w:rPr>
              <w:t>.г. »</w:t>
            </w:r>
          </w:p>
        </w:tc>
        <w:tc>
          <w:tcPr>
            <w:tcW w:w="5220" w:type="dxa"/>
          </w:tcPr>
          <w:p w:rsidR="00765A7B" w:rsidRDefault="00765A7B">
            <w:pPr>
              <w:widowControl w:val="0"/>
              <w:suppressAutoHyphens/>
              <w:spacing w:after="0" w:line="0" w:lineRule="atLeast"/>
              <w:rPr>
                <w:rFonts w:eastAsia="Andale Sans UI"/>
                <w:b/>
                <w:kern w:val="2"/>
                <w:sz w:val="28"/>
                <w:szCs w:val="28"/>
              </w:rPr>
            </w:pPr>
          </w:p>
        </w:tc>
        <w:tc>
          <w:tcPr>
            <w:tcW w:w="5220" w:type="dxa"/>
          </w:tcPr>
          <w:p w:rsidR="00765A7B" w:rsidRDefault="00765A7B">
            <w:pPr>
              <w:widowControl w:val="0"/>
              <w:suppressAutoHyphens/>
              <w:spacing w:after="0" w:line="0" w:lineRule="atLeast"/>
              <w:rPr>
                <w:rFonts w:eastAsia="Andale Sans UI"/>
                <w:b/>
                <w:kern w:val="2"/>
                <w:sz w:val="28"/>
                <w:szCs w:val="28"/>
              </w:rPr>
            </w:pPr>
          </w:p>
        </w:tc>
        <w:tc>
          <w:tcPr>
            <w:tcW w:w="5220" w:type="dxa"/>
          </w:tcPr>
          <w:p w:rsidR="00765A7B" w:rsidRDefault="00765A7B">
            <w:pPr>
              <w:widowControl w:val="0"/>
              <w:suppressAutoHyphens/>
              <w:spacing w:after="0" w:line="0" w:lineRule="atLeast"/>
              <w:rPr>
                <w:rFonts w:eastAsia="Andale Sans UI"/>
                <w:b/>
                <w:kern w:val="2"/>
                <w:sz w:val="28"/>
                <w:szCs w:val="28"/>
              </w:rPr>
            </w:pPr>
          </w:p>
        </w:tc>
        <w:tc>
          <w:tcPr>
            <w:tcW w:w="4417" w:type="dxa"/>
          </w:tcPr>
          <w:p w:rsidR="00765A7B" w:rsidRDefault="00765A7B">
            <w:pPr>
              <w:pStyle w:val="a5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65A7B" w:rsidRDefault="00765A7B" w:rsidP="00765A7B">
      <w:pPr>
        <w:rPr>
          <w:rFonts w:eastAsia="Andale Sans UI"/>
          <w:kern w:val="2"/>
          <w:sz w:val="28"/>
          <w:szCs w:val="28"/>
        </w:rPr>
      </w:pP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митнимизации</w:t>
      </w:r>
      <w:proofErr w:type="spellEnd"/>
      <w:r>
        <w:rPr>
          <w:sz w:val="28"/>
          <w:szCs w:val="28"/>
        </w:rPr>
        <w:t xml:space="preserve"> угрозы  распространения наркомании, руководствуясь Указом Президента РФ от 09.06.2010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Федеральным  Законом  от 08.01.1998 года № 3-ФЗ « О наркотических средствах и психотропных веществах»,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Майское Самарской области </w:t>
      </w:r>
      <w:proofErr w:type="gramEnd"/>
    </w:p>
    <w:p w:rsidR="00765A7B" w:rsidRDefault="00765A7B" w:rsidP="00765A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ПОСТАНОВЛЯЕТ: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2015-2016  г.г.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Опубликовать настоящее Постановление в бюллетене «Официальный вестник сельского поселения Майское» и на официальном сайте сельского поселения Майское в сети «Интернет»</w:t>
      </w:r>
      <w:r>
        <w:rPr>
          <w:sz w:val="28"/>
          <w:szCs w:val="28"/>
        </w:rPr>
        <w:t>.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главу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П.В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 xml:space="preserve">Майское муниципального 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765A7B" w:rsidRDefault="00765A7B" w:rsidP="00765A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Самарской области                     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765A7B" w:rsidRDefault="00765A7B" w:rsidP="00765A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65A7B" w:rsidRDefault="00765A7B" w:rsidP="00765A7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5A7B" w:rsidRDefault="00765A7B" w:rsidP="00765A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765A7B" w:rsidRDefault="00765A7B" w:rsidP="00765A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765A7B" w:rsidRDefault="00765A7B" w:rsidP="00765A7B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 №43  от 18.05.2015 года</w:t>
      </w:r>
    </w:p>
    <w:p w:rsidR="00765A7B" w:rsidRDefault="00765A7B" w:rsidP="00765A7B">
      <w:pPr>
        <w:jc w:val="right"/>
        <w:rPr>
          <w:sz w:val="28"/>
          <w:szCs w:val="28"/>
        </w:rPr>
      </w:pPr>
    </w:p>
    <w:p w:rsidR="00765A7B" w:rsidRDefault="00765A7B" w:rsidP="00765A7B">
      <w:pPr>
        <w:jc w:val="right"/>
        <w:rPr>
          <w:sz w:val="28"/>
          <w:szCs w:val="28"/>
        </w:rPr>
      </w:pPr>
    </w:p>
    <w:p w:rsidR="00765A7B" w:rsidRDefault="00765A7B" w:rsidP="00765A7B">
      <w:pPr>
        <w:jc w:val="right"/>
        <w:rPr>
          <w:sz w:val="28"/>
          <w:szCs w:val="28"/>
        </w:rPr>
      </w:pPr>
    </w:p>
    <w:p w:rsidR="00765A7B" w:rsidRDefault="00765A7B" w:rsidP="00765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антинаркотических</w:t>
      </w:r>
      <w:proofErr w:type="spellEnd"/>
      <w:r>
        <w:rPr>
          <w:b/>
          <w:bCs/>
          <w:sz w:val="28"/>
          <w:szCs w:val="28"/>
        </w:rPr>
        <w:t xml:space="preserve"> мероприятий на территории </w:t>
      </w:r>
    </w:p>
    <w:p w:rsidR="00765A7B" w:rsidRDefault="00765A7B" w:rsidP="00765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 на 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.г.</w:t>
      </w:r>
    </w:p>
    <w:p w:rsidR="00765A7B" w:rsidRDefault="00765A7B" w:rsidP="00765A7B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7"/>
        <w:gridCol w:w="7075"/>
        <w:gridCol w:w="2023"/>
      </w:tblGrid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765A7B" w:rsidTr="00765A7B">
        <w:trPr>
          <w:trHeight w:val="780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after="283"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заседаний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65A7B" w:rsidTr="00765A7B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after="283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Обследовать  территорию поселения на выявление очагов произрастания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культур</w:t>
            </w: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вегетативного периода</w:t>
            </w:r>
          </w:p>
        </w:tc>
      </w:tr>
      <w:tr w:rsidR="00765A7B" w:rsidTr="00765A7B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after="283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Предусмотреть финансирование мероприятий по выделению автотранспорта и горюче-смазочных материалов для уничтожения незаконных посевов и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вегетативного периода</w:t>
            </w:r>
          </w:p>
        </w:tc>
      </w:tr>
      <w:tr w:rsidR="00765A7B" w:rsidTr="00765A7B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7B" w:rsidRDefault="00765A7B">
            <w:pPr>
              <w:pStyle w:val="a5"/>
              <w:snapToGrid w:val="0"/>
              <w:spacing w:after="283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механическое уничтожение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after="283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меры по проведению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пропаганды среди населения. Обеспечить пропаганду </w:t>
            </w:r>
            <w:r>
              <w:rPr>
                <w:sz w:val="28"/>
                <w:szCs w:val="28"/>
              </w:rPr>
              <w:br/>
              <w:t>здорового образа жизни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 работу по профилактике наркомании через средства массовой информации, в ходе личных бесед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A7B" w:rsidRDefault="00765A7B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меры по разъяснению среди населения и сотрудников организаций, находящихся на территории сельского поселения, вопросов об ответственности, связанной с незаконным выращиванием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растений, а также неприятием мер по их уничтожению.</w:t>
            </w:r>
          </w:p>
          <w:p w:rsidR="00765A7B" w:rsidRDefault="00765A7B">
            <w:pPr>
              <w:rPr>
                <w:sz w:val="28"/>
                <w:szCs w:val="28"/>
              </w:rPr>
            </w:pPr>
          </w:p>
          <w:p w:rsidR="00765A7B" w:rsidRDefault="00765A7B">
            <w:pPr>
              <w:rPr>
                <w:sz w:val="28"/>
                <w:szCs w:val="28"/>
              </w:rPr>
            </w:pPr>
          </w:p>
          <w:p w:rsidR="00765A7B" w:rsidRDefault="00765A7B">
            <w:pPr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A7B" w:rsidRDefault="00765A7B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всестороннюю помощь  территориальным органам управления Федеральной службы РФ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при проведении специализированных оперативно-профилактических мероприятий по выявлению незаконных  посевов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и очагов произрастания дикорастущих конопли и мака.</w:t>
            </w:r>
          </w:p>
          <w:p w:rsidR="00765A7B" w:rsidRDefault="00765A7B">
            <w:pPr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проверок</w:t>
            </w:r>
          </w:p>
        </w:tc>
      </w:tr>
      <w:tr w:rsidR="00765A7B" w:rsidTr="00765A7B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 информацию стендов по профилактике наркомании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7B" w:rsidRDefault="00765A7B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765A7B" w:rsidRDefault="00765A7B" w:rsidP="00765A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5A7B" w:rsidRDefault="00765A7B" w:rsidP="00765A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5A7B" w:rsidRDefault="00765A7B" w:rsidP="00765A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5A7B" w:rsidRDefault="00765A7B" w:rsidP="00765A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25BA" w:rsidRDefault="008325BA"/>
    <w:sectPr w:rsidR="008325BA" w:rsidSect="0083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7B"/>
    <w:rsid w:val="00765A7B"/>
    <w:rsid w:val="008325BA"/>
    <w:rsid w:val="0085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B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5A7B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5A7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65A7B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2015-05-25T04:02:00Z</dcterms:created>
  <dcterms:modified xsi:type="dcterms:W3CDTF">2015-05-25T04:03:00Z</dcterms:modified>
</cp:coreProperties>
</file>